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6" w:rsidRPr="003C5FAC" w:rsidRDefault="001115FF" w:rsidP="00D055F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C5FAC">
        <w:rPr>
          <w:rFonts w:ascii="標楷體" w:eastAsia="標楷體" w:hAnsi="標楷體" w:hint="eastAsia"/>
          <w:b/>
          <w:sz w:val="28"/>
          <w:szCs w:val="28"/>
        </w:rPr>
        <w:t>台東縣台東市寶桑國民小學103學年SH150分鐘實施計畫</w:t>
      </w:r>
    </w:p>
    <w:p w:rsidR="001115FF" w:rsidRPr="00D055F4" w:rsidRDefault="00D055F4" w:rsidP="00D055F4">
      <w:p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一、</w:t>
      </w:r>
      <w:r w:rsidR="001115FF" w:rsidRPr="00D055F4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1115FF" w:rsidRPr="001115FF" w:rsidRDefault="001115FF" w:rsidP="00D055F4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 w:rsidRPr="001115FF">
        <w:rPr>
          <w:rFonts w:ascii="標楷體" w:eastAsia="標楷體" w:hAnsi="標楷體" w:cs="Times New Roman" w:hint="eastAsia"/>
          <w:sz w:val="28"/>
          <w:szCs w:val="28"/>
        </w:rPr>
        <w:t>國民體育法</w:t>
      </w:r>
      <w:r w:rsidRPr="001115FF">
        <w:rPr>
          <w:rFonts w:ascii="標楷體" w:eastAsia="標楷體" w:hAnsi="標楷體" w:cs="Times New Roman"/>
          <w:sz w:val="28"/>
          <w:szCs w:val="28"/>
        </w:rPr>
        <w:t>第6條規定推動「高中以下學生每週在校運動150分鐘」</w:t>
      </w:r>
      <w:r w:rsidRPr="001115FF">
        <w:rPr>
          <w:rFonts w:ascii="標楷體" w:eastAsia="標楷體" w:hAnsi="標楷體" w:cs="Times New Roman" w:hint="eastAsia"/>
          <w:sz w:val="28"/>
          <w:szCs w:val="28"/>
        </w:rPr>
        <w:t>方案。</w:t>
      </w:r>
    </w:p>
    <w:p w:rsidR="001115FF" w:rsidRDefault="001115FF" w:rsidP="00D055F4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台東縣政府103.08.13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府教體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字第1030159945號函辦理。</w:t>
      </w:r>
    </w:p>
    <w:p w:rsidR="001115FF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二、</w:t>
      </w:r>
      <w:r w:rsidR="001115FF" w:rsidRPr="00D055F4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1115FF" w:rsidRPr="001115FF" w:rsidRDefault="001115FF" w:rsidP="00D055F4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115FF">
        <w:rPr>
          <w:rFonts w:ascii="標楷體" w:eastAsia="標楷體" w:hAnsi="標楷體" w:hint="eastAsia"/>
          <w:sz w:val="28"/>
          <w:szCs w:val="28"/>
        </w:rPr>
        <w:t>增加學童在校活動時間，養成學童規律運動習慣。</w:t>
      </w:r>
    </w:p>
    <w:p w:rsidR="001115FF" w:rsidRDefault="001115FF" w:rsidP="00D055F4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提升學童體適能，促進學童身體健康。</w:t>
      </w:r>
    </w:p>
    <w:p w:rsidR="001115FF" w:rsidRDefault="001115FF" w:rsidP="00D055F4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培養學</w:t>
      </w:r>
      <w:r w:rsidR="00D055F4">
        <w:rPr>
          <w:rFonts w:ascii="標楷體" w:eastAsia="標楷體" w:hAnsi="標楷體" w:hint="eastAsia"/>
          <w:sz w:val="28"/>
          <w:szCs w:val="28"/>
        </w:rPr>
        <w:t>童</w:t>
      </w:r>
      <w:r>
        <w:rPr>
          <w:rFonts w:ascii="標楷體" w:eastAsia="標楷體" w:hAnsi="標楷體" w:hint="eastAsia"/>
          <w:sz w:val="28"/>
          <w:szCs w:val="28"/>
        </w:rPr>
        <w:t>多元興趣，遠離網路成癮。</w:t>
      </w:r>
    </w:p>
    <w:p w:rsidR="001115FF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三、</w:t>
      </w:r>
      <w:r w:rsidR="001115FF" w:rsidRPr="00D055F4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="001115FF" w:rsidRPr="00D055F4">
        <w:rPr>
          <w:rFonts w:ascii="標楷體" w:eastAsia="標楷體" w:hAnsi="標楷體" w:hint="eastAsia"/>
          <w:sz w:val="28"/>
          <w:szCs w:val="28"/>
        </w:rPr>
        <w:t>103年8月1日至104年7月31日</w:t>
      </w:r>
    </w:p>
    <w:p w:rsidR="001115FF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四、</w:t>
      </w:r>
      <w:r w:rsidR="001115FF" w:rsidRPr="00D055F4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="001115FF" w:rsidRPr="00D055F4">
        <w:rPr>
          <w:rFonts w:ascii="標楷體" w:eastAsia="標楷體" w:hAnsi="標楷體" w:hint="eastAsia"/>
          <w:sz w:val="28"/>
          <w:szCs w:val="28"/>
        </w:rPr>
        <w:t>全校學生</w:t>
      </w:r>
    </w:p>
    <w:p w:rsidR="001115FF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sz w:val="28"/>
          <w:szCs w:val="28"/>
        </w:rPr>
        <w:t>實施</w:t>
      </w:r>
      <w:r w:rsidR="00A25FB6" w:rsidRPr="00D055F4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A25FB6" w:rsidRPr="00D055F4">
        <w:rPr>
          <w:rFonts w:ascii="標楷體" w:eastAsia="標楷體" w:hAnsi="標楷體" w:hint="eastAsia"/>
          <w:sz w:val="28"/>
          <w:szCs w:val="28"/>
        </w:rPr>
        <w:t>每天上午08：00～08：30</w:t>
      </w:r>
    </w:p>
    <w:p w:rsidR="00A25FB6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六、具體活動</w:t>
      </w:r>
      <w:r w:rsidR="00A25FB6" w:rsidRPr="00D055F4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A25FB6" w:rsidRPr="00A25FB6" w:rsidRDefault="00A25FB6" w:rsidP="00D055F4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A25FB6">
        <w:rPr>
          <w:rFonts w:ascii="標楷體" w:eastAsia="標楷體" w:hAnsi="標楷體" w:hint="eastAsia"/>
          <w:sz w:val="28"/>
          <w:szCs w:val="28"/>
        </w:rPr>
        <w:t>每周一為全校活動時間，於全校健康操活動完後，實施全校</w:t>
      </w:r>
      <w:r w:rsidR="00A754E9">
        <w:rPr>
          <w:rFonts w:ascii="標楷體" w:eastAsia="標楷體" w:hAnsi="標楷體"/>
          <w:sz w:val="28"/>
          <w:szCs w:val="28"/>
        </w:rPr>
        <w:br/>
      </w:r>
      <w:r w:rsidR="00A754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25FB6">
        <w:rPr>
          <w:rFonts w:ascii="標楷體" w:eastAsia="標楷體" w:hAnsi="標楷體" w:hint="eastAsia"/>
          <w:sz w:val="28"/>
          <w:szCs w:val="28"/>
        </w:rPr>
        <w:t>慢跑活動，依年級及個別體力給予</w:t>
      </w:r>
      <w:proofErr w:type="gramStart"/>
      <w:r w:rsidRPr="00A25FB6">
        <w:rPr>
          <w:rFonts w:ascii="標楷體" w:eastAsia="標楷體" w:hAnsi="標楷體" w:hint="eastAsia"/>
          <w:sz w:val="28"/>
          <w:szCs w:val="28"/>
        </w:rPr>
        <w:t>不同</w:t>
      </w:r>
      <w:r>
        <w:rPr>
          <w:rFonts w:ascii="標楷體" w:eastAsia="標楷體" w:hAnsi="標楷體" w:hint="eastAsia"/>
          <w:sz w:val="28"/>
          <w:szCs w:val="28"/>
        </w:rPr>
        <w:t>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數或</w:t>
      </w:r>
      <w:r w:rsidRPr="00A25FB6">
        <w:rPr>
          <w:rFonts w:ascii="標楷體" w:eastAsia="標楷體" w:hAnsi="標楷體" w:hint="eastAsia"/>
          <w:sz w:val="28"/>
          <w:szCs w:val="28"/>
        </w:rPr>
        <w:t>距離循序漸</w:t>
      </w:r>
      <w:r w:rsidR="00A754E9">
        <w:rPr>
          <w:rFonts w:ascii="標楷體" w:eastAsia="標楷體" w:hAnsi="標楷體" w:hint="eastAsia"/>
          <w:sz w:val="28"/>
          <w:szCs w:val="28"/>
        </w:rPr>
        <w:t>進</w:t>
      </w:r>
      <w:r w:rsidR="00A754E9">
        <w:rPr>
          <w:rFonts w:ascii="標楷體" w:eastAsia="標楷體" w:hAnsi="標楷體"/>
          <w:sz w:val="28"/>
          <w:szCs w:val="28"/>
        </w:rPr>
        <w:br/>
      </w:r>
      <w:r w:rsidR="00A754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25FB6">
        <w:rPr>
          <w:rFonts w:ascii="標楷體" w:eastAsia="標楷體" w:hAnsi="標楷體" w:hint="eastAsia"/>
          <w:sz w:val="28"/>
          <w:szCs w:val="28"/>
        </w:rPr>
        <w:t>。</w:t>
      </w:r>
    </w:p>
    <w:p w:rsidR="00A25FB6" w:rsidRDefault="00A754E9" w:rsidP="00D055F4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每周二</w:t>
      </w:r>
      <w:r w:rsidRPr="00A25FB6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 w:hint="eastAsia"/>
          <w:sz w:val="28"/>
          <w:szCs w:val="28"/>
        </w:rPr>
        <w:t>五為班級活動時間，以年級為單位選定一項運動項</w:t>
      </w:r>
      <w:r w:rsidR="00D055F4">
        <w:rPr>
          <w:rFonts w:ascii="標楷體" w:eastAsia="標楷體" w:hAnsi="標楷體"/>
          <w:sz w:val="28"/>
          <w:szCs w:val="28"/>
        </w:rPr>
        <w:br/>
      </w:r>
      <w:r w:rsidR="00D055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目實施，實施數周後可視實際狀況交換或更改實施項目，活</w:t>
      </w:r>
      <w:r w:rsidR="00D055F4">
        <w:rPr>
          <w:rFonts w:ascii="標楷體" w:eastAsia="標楷體" w:hAnsi="標楷體"/>
          <w:sz w:val="28"/>
          <w:szCs w:val="28"/>
        </w:rPr>
        <w:br/>
      </w:r>
      <w:r w:rsidR="00D055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動項目及地點參考如下表：</w:t>
      </w:r>
    </w:p>
    <w:tbl>
      <w:tblPr>
        <w:tblStyle w:val="a4"/>
        <w:tblW w:w="0" w:type="auto"/>
        <w:tblLook w:val="04A0"/>
      </w:tblPr>
      <w:tblGrid>
        <w:gridCol w:w="1101"/>
        <w:gridCol w:w="1723"/>
        <w:gridCol w:w="1412"/>
        <w:gridCol w:w="1412"/>
        <w:gridCol w:w="1412"/>
        <w:gridCol w:w="1412"/>
      </w:tblGrid>
      <w:tr w:rsidR="000E2BBE" w:rsidTr="00D055F4">
        <w:tc>
          <w:tcPr>
            <w:tcW w:w="1101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羽毛球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躲避球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棒球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足球</w:t>
            </w:r>
          </w:p>
        </w:tc>
      </w:tr>
      <w:tr w:rsidR="000E2BBE" w:rsidTr="00D055F4">
        <w:tc>
          <w:tcPr>
            <w:tcW w:w="1101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23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籃球場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（大）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籃球場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（小）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</w:tr>
      <w:tr w:rsidR="000E2BBE" w:rsidTr="00D055F4">
        <w:tc>
          <w:tcPr>
            <w:tcW w:w="1101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慢跑或快走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韻律活動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慢跑或快走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扯鈴及飛盤</w:t>
            </w:r>
          </w:p>
        </w:tc>
      </w:tr>
      <w:tr w:rsidR="000E2BBE" w:rsidTr="00D055F4">
        <w:tc>
          <w:tcPr>
            <w:tcW w:w="1101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</w:t>
            </w:r>
          </w:p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23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中庭花架下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中庭或通學步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道旁樹下</w:t>
            </w:r>
            <w:proofErr w:type="gramEnd"/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舞蹈教室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1412" w:type="dxa"/>
          </w:tcPr>
          <w:p w:rsidR="000E2BBE" w:rsidRDefault="000E2BBE" w:rsidP="00D055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中庭</w:t>
            </w:r>
          </w:p>
        </w:tc>
      </w:tr>
    </w:tbl>
    <w:p w:rsidR="00A754E9" w:rsidRDefault="000E2BBE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備註：除以上參考項目外，各年級可自行決定活動項目。</w:t>
      </w:r>
    </w:p>
    <w:p w:rsidR="000E2BBE" w:rsidRPr="00B428D2" w:rsidRDefault="00B428D2" w:rsidP="00D055F4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B428D2">
        <w:rPr>
          <w:rFonts w:ascii="標楷體" w:eastAsia="標楷體" w:hAnsi="標楷體" w:hint="eastAsia"/>
          <w:sz w:val="28"/>
          <w:szCs w:val="28"/>
        </w:rPr>
        <w:t>擴大本校各項課後運動社團及代表隊招生，如田徑、舞蹈隊等，增加學童運動量。</w:t>
      </w:r>
    </w:p>
    <w:p w:rsidR="00B428D2" w:rsidRDefault="00B428D2" w:rsidP="00D055F4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各班利用課餘時間，依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東縣所頒提升學童體適能實施內容，不定時進行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精進體適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能訓練。</w:t>
      </w:r>
    </w:p>
    <w:p w:rsidR="00B428D2" w:rsidRDefault="00B428D2" w:rsidP="00D055F4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學生放學後至家長接送前，開放學校場地及出借學校運動設備，提供學童進行體育活動。</w:t>
      </w:r>
    </w:p>
    <w:p w:rsidR="00B428D2" w:rsidRPr="00D055F4" w:rsidRDefault="00D055F4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七、</w:t>
      </w:r>
      <w:r w:rsidR="00B428D2" w:rsidRPr="00D055F4">
        <w:rPr>
          <w:rFonts w:ascii="標楷體" w:eastAsia="標楷體" w:hAnsi="標楷體" w:hint="eastAsia"/>
          <w:b/>
          <w:sz w:val="28"/>
          <w:szCs w:val="28"/>
        </w:rPr>
        <w:t>預期成效：</w:t>
      </w:r>
    </w:p>
    <w:p w:rsidR="003C5FAC" w:rsidRDefault="003C5FAC" w:rsidP="00D055F4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藉此計畫達成增進學童運動量，養成學童運動習慣，增進</w:t>
      </w:r>
    </w:p>
    <w:p w:rsidR="00B428D2" w:rsidRDefault="003C5FAC" w:rsidP="00D055F4">
      <w:pPr>
        <w:pStyle w:val="a3"/>
        <w:adjustRightInd w:val="0"/>
        <w:snapToGrid w:val="0"/>
        <w:spacing w:line="500" w:lineRule="exact"/>
        <w:ind w:leftChars="0" w:left="13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學童身體健康。</w:t>
      </w:r>
    </w:p>
    <w:p w:rsidR="003C5FAC" w:rsidRDefault="003C5FAC" w:rsidP="00D055F4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提供學童多元休閒活動，遠離3C製品，避免網路成癮。</w:t>
      </w:r>
    </w:p>
    <w:p w:rsidR="003C5FAC" w:rsidRPr="00D055F4" w:rsidRDefault="003C5FAC" w:rsidP="00D055F4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八、本計畫於實施一學期後，提交103學年第一學期期末校務會議檢</w:t>
      </w:r>
      <w:r w:rsidRPr="00D055F4">
        <w:rPr>
          <w:rFonts w:ascii="標楷體" w:eastAsia="標楷體" w:hAnsi="標楷體"/>
          <w:b/>
          <w:sz w:val="28"/>
          <w:szCs w:val="28"/>
        </w:rPr>
        <w:br/>
      </w:r>
      <w:r w:rsidRPr="00D055F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D055F4">
        <w:rPr>
          <w:rFonts w:ascii="標楷體" w:eastAsia="標楷體" w:hAnsi="標楷體" w:hint="eastAsia"/>
          <w:b/>
          <w:sz w:val="28"/>
          <w:szCs w:val="28"/>
        </w:rPr>
        <w:t>討後進行</w:t>
      </w:r>
      <w:proofErr w:type="gramEnd"/>
      <w:r w:rsidRPr="00D055F4">
        <w:rPr>
          <w:rFonts w:ascii="標楷體" w:eastAsia="標楷體" w:hAnsi="標楷體" w:hint="eastAsia"/>
          <w:b/>
          <w:sz w:val="28"/>
          <w:szCs w:val="28"/>
        </w:rPr>
        <w:t>修訂。</w:t>
      </w:r>
    </w:p>
    <w:p w:rsidR="003C5FAC" w:rsidRPr="00D055F4" w:rsidRDefault="003C5FAC" w:rsidP="00D055F4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055F4">
        <w:rPr>
          <w:rFonts w:ascii="標楷體" w:eastAsia="標楷體" w:hAnsi="標楷體" w:hint="eastAsia"/>
          <w:b/>
          <w:sz w:val="28"/>
          <w:szCs w:val="28"/>
        </w:rPr>
        <w:t>九、本計畫經校長核可後實施。</w:t>
      </w:r>
    </w:p>
    <w:sectPr w:rsidR="003C5FAC" w:rsidRPr="00D055F4" w:rsidSect="00281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60"/>
    <w:multiLevelType w:val="hybridMultilevel"/>
    <w:tmpl w:val="B3320F10"/>
    <w:lvl w:ilvl="0" w:tplc="894CC2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31690"/>
    <w:multiLevelType w:val="hybridMultilevel"/>
    <w:tmpl w:val="B18E0C7E"/>
    <w:lvl w:ilvl="0" w:tplc="5BE0F286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60DB1"/>
    <w:multiLevelType w:val="hybridMultilevel"/>
    <w:tmpl w:val="7E949964"/>
    <w:lvl w:ilvl="0" w:tplc="4A285ED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883E86"/>
    <w:multiLevelType w:val="hybridMultilevel"/>
    <w:tmpl w:val="6512BD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861BE8"/>
    <w:multiLevelType w:val="hybridMultilevel"/>
    <w:tmpl w:val="F726FDA4"/>
    <w:lvl w:ilvl="0" w:tplc="187A5A76">
      <w:start w:val="1"/>
      <w:numFmt w:val="taiwaneseCountingThousand"/>
      <w:lvlText w:val="（%1）"/>
      <w:lvlJc w:val="left"/>
      <w:pPr>
        <w:ind w:left="840" w:hanging="84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5FF"/>
    <w:rsid w:val="000E2BBE"/>
    <w:rsid w:val="001115FF"/>
    <w:rsid w:val="00281C16"/>
    <w:rsid w:val="003C5FAC"/>
    <w:rsid w:val="00A25FB6"/>
    <w:rsid w:val="00A754E9"/>
    <w:rsid w:val="00B428D2"/>
    <w:rsid w:val="00D0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FF"/>
    <w:pPr>
      <w:ind w:leftChars="200" w:left="480"/>
    </w:pPr>
  </w:style>
  <w:style w:type="table" w:styleId="a4">
    <w:name w:val="Table Grid"/>
    <w:basedOn w:val="a1"/>
    <w:uiPriority w:val="59"/>
    <w:rsid w:val="000E2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114</Words>
  <Characters>653</Characters>
  <Application>Microsoft Office Word</Application>
  <DocSecurity>0</DocSecurity>
  <Lines>5</Lines>
  <Paragraphs>1</Paragraphs>
  <ScaleCrop>false</ScaleCrop>
  <Company>Taitung.GOV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2014-08-18T02:14:00Z</dcterms:created>
  <dcterms:modified xsi:type="dcterms:W3CDTF">2014-08-18T03:22:00Z</dcterms:modified>
</cp:coreProperties>
</file>